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年度普法重点项目表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40" w:lineRule="auto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</w:p>
    <w:tbl>
      <w:tblPr>
        <w:tblStyle w:val="7"/>
        <w:tblW w:w="14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3572"/>
        <w:gridCol w:w="3572"/>
        <w:gridCol w:w="1059"/>
        <w:gridCol w:w="1361"/>
        <w:gridCol w:w="1134"/>
        <w:gridCol w:w="1209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14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5"/>
                <w:sz w:val="24"/>
                <w:szCs w:val="24"/>
              </w:rPr>
              <w:t>单位</w:t>
            </w:r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3"/>
                <w:sz w:val="24"/>
                <w:szCs w:val="24"/>
              </w:rPr>
              <w:t>普法内容</w:t>
            </w:r>
          </w:p>
        </w:tc>
        <w:tc>
          <w:tcPr>
            <w:tcW w:w="10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10"/>
                <w:sz w:val="24"/>
                <w:szCs w:val="24"/>
              </w:rPr>
              <w:t>活动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7"/>
                <w:sz w:val="24"/>
                <w:szCs w:val="24"/>
              </w:rPr>
              <w:t>时间</w:t>
            </w: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2"/>
                <w:sz w:val="24"/>
                <w:szCs w:val="24"/>
              </w:rPr>
              <w:t>普法形式</w:t>
            </w:r>
          </w:p>
        </w:tc>
        <w:tc>
          <w:tcPr>
            <w:tcW w:w="113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2"/>
                <w:sz w:val="24"/>
                <w:szCs w:val="24"/>
              </w:rPr>
              <w:t>普法对象</w:t>
            </w:r>
          </w:p>
        </w:tc>
        <w:tc>
          <w:tcPr>
            <w:tcW w:w="12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4"/>
                <w:sz w:val="24"/>
                <w:szCs w:val="24"/>
              </w:rPr>
              <w:t>责任人</w:t>
            </w:r>
          </w:p>
        </w:tc>
        <w:tc>
          <w:tcPr>
            <w:tcW w:w="110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  <w:t>市妇联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知法于心·巾帼同行”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—“3·8”维权服务普法宣传活动</w:t>
            </w:r>
          </w:p>
        </w:tc>
        <w:tc>
          <w:tcPr>
            <w:tcW w:w="35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80" w:lineRule="exact"/>
              <w:ind w:left="16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《民法典》《妇女权益保障法》《未成年人保护法》《浙江省平安建设条例》《宁波市预防和制止家庭暴力条例》等</w:t>
            </w:r>
          </w:p>
        </w:tc>
        <w:tc>
          <w:tcPr>
            <w:tcW w:w="10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szCs w:val="24"/>
                <w:lang w:val="en-US" w:eastAsia="zh-CN"/>
              </w:rPr>
              <w:t>3月7日</w:t>
            </w: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广场活动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4"/>
                <w:szCs w:val="24"/>
              </w:rPr>
              <w:t>全体市民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王汉武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42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476" w:firstLineChars="2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“法护未来·童她共享”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—“3.8”维权周妇女儿童普法集市</w:t>
            </w:r>
          </w:p>
        </w:tc>
        <w:tc>
          <w:tcPr>
            <w:tcW w:w="35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162" w:right="154" w:hanging="5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《民法典》《妇女权益保障法》《未成年人保护法》《浙江省平安建设条例》《宁波市预防和制止家庭暴力条例》等</w:t>
            </w:r>
          </w:p>
        </w:tc>
        <w:tc>
          <w:tcPr>
            <w:tcW w:w="10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228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  <w:t>3月8日</w:t>
            </w: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  <w:t>广场活动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42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“11.25国际消除家庭暴力日”普法宣传活动</w:t>
            </w:r>
          </w:p>
        </w:tc>
        <w:tc>
          <w:tcPr>
            <w:tcW w:w="35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162" w:right="154" w:hanging="5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《反家庭暴力法》《妇女权益保障法》《未成年人保护法》《宁波市预防和制止家庭暴力条例》等</w:t>
            </w:r>
          </w:p>
        </w:tc>
        <w:tc>
          <w:tcPr>
            <w:tcW w:w="10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  <w:t>11月25日</w:t>
            </w: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线上线下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  <w:lang w:eastAsia="zh-CN"/>
              </w:rPr>
              <w:t>宣传宣讲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42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2"/>
                <w:sz w:val="24"/>
                <w:szCs w:val="24"/>
                <w:lang w:eastAsia="zh-CN"/>
              </w:rPr>
            </w:pPr>
          </w:p>
        </w:tc>
        <w:tc>
          <w:tcPr>
            <w:tcW w:w="35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4"/>
                <w:szCs w:val="24"/>
                <w:lang w:val="en-US" w:eastAsia="zh-CN"/>
              </w:rPr>
              <w:t>“建设法治宁波·巾帼在行动”普法宣传活动</w:t>
            </w:r>
          </w:p>
        </w:tc>
        <w:tc>
          <w:tcPr>
            <w:tcW w:w="35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80" w:lineRule="exact"/>
              <w:ind w:left="162" w:right="154" w:hanging="5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《宪法》《民法典》《反家庭暴力法》《未成年人保护法》《家庭教育促进法》等</w:t>
            </w:r>
          </w:p>
        </w:tc>
        <w:tc>
          <w:tcPr>
            <w:tcW w:w="10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  <w:lang w:val="en-US" w:eastAsia="zh-CN"/>
              </w:rPr>
              <w:t>1月-12月</w:t>
            </w:r>
          </w:p>
        </w:tc>
        <w:tc>
          <w:tcPr>
            <w:tcW w:w="136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线上线下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宣传宣讲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35"/>
        <w:textAlignment w:val="baseline"/>
        <w:rPr>
          <w:rFonts w:hint="eastAsia" w:ascii="方正仿宋_GBK" w:hAnsi="方正仿宋_GBK" w:eastAsia="方正仿宋_GBK" w:cs="方正仿宋_GBK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B4BB0"/>
    <w:rsid w:val="1EFDE945"/>
    <w:rsid w:val="339C9B43"/>
    <w:rsid w:val="3EFC8454"/>
    <w:rsid w:val="4EB716F4"/>
    <w:rsid w:val="696BC318"/>
    <w:rsid w:val="6ED166A9"/>
    <w:rsid w:val="73AFB03C"/>
    <w:rsid w:val="7B7EC784"/>
    <w:rsid w:val="7D462F11"/>
    <w:rsid w:val="7ECF2F12"/>
    <w:rsid w:val="7EF5618E"/>
    <w:rsid w:val="7F97A859"/>
    <w:rsid w:val="7FFFF8EB"/>
    <w:rsid w:val="B76C66A5"/>
    <w:rsid w:val="BF9FE88A"/>
    <w:rsid w:val="BFBF2FE4"/>
    <w:rsid w:val="BFF8E58B"/>
    <w:rsid w:val="C9D6F1BB"/>
    <w:rsid w:val="CE7E3A1B"/>
    <w:rsid w:val="CFFE0B95"/>
    <w:rsid w:val="D27E4112"/>
    <w:rsid w:val="D2FD33D6"/>
    <w:rsid w:val="D6FBB3BA"/>
    <w:rsid w:val="DD933F11"/>
    <w:rsid w:val="DEBF5569"/>
    <w:rsid w:val="EE7F44C3"/>
    <w:rsid w:val="F7FAAED9"/>
    <w:rsid w:val="FD332483"/>
    <w:rsid w:val="FEFB4BB0"/>
    <w:rsid w:val="FEFF86F7"/>
    <w:rsid w:val="FFBF1200"/>
    <w:rsid w:val="FFDE9B42"/>
    <w:rsid w:val="FFDF4CF7"/>
    <w:rsid w:val="FFDF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417</Characters>
  <Lines>0</Lines>
  <Paragraphs>0</Paragraphs>
  <TotalTime>0</TotalTime>
  <ScaleCrop>false</ScaleCrop>
  <LinksUpToDate>false</LinksUpToDate>
  <CharactersWithSpaces>450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2024-02-27T01:50:00Z</dcterms:created>
  <dc:creator>user</dc:creator>
  <cp:lastModifiedBy>沈梅</cp:lastModifiedBy>
  <cp:lastPrinted>2025-02-28T18:18:00Z</cp:lastPrinted>
  <dcterms:modified xsi:type="dcterms:W3CDTF">2025-03-27T14:44:49Z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3BE32A0CBC748354BAC588673DF5F765</vt:lpwstr>
  </property>
  <property fmtid="{D5CDD505-2E9C-101B-9397-08002B2CF9AE}" pid="4" name="KSOTemplateDocerSaveRecord">
    <vt:lpwstr>eyJoZGlkIjoiM2MwODMyNjlhZThkOTUwZDRlYjE1ZWJmYTg4NzM4YTkiLCJ1c2VySWQiOiI0NTIyMDgyOTgifQ==</vt:lpwstr>
  </property>
</Properties>
</file>